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2" w:rsidRPr="00EC2C8E" w:rsidRDefault="00E57A7F" w:rsidP="003B5321">
      <w:pPr>
        <w:pStyle w:val="adresa"/>
        <w:rPr>
          <w:sz w:val="24"/>
          <w:szCs w:val="24"/>
        </w:rPr>
      </w:pPr>
      <w:r w:rsidRPr="00EC2C8E">
        <w:rPr>
          <w:rFonts w:asciiTheme="minorHAnsi" w:hAnsiTheme="minorHAnsi" w:cstheme="minorHAnsi"/>
          <w:sz w:val="24"/>
          <w:szCs w:val="24"/>
        </w:rPr>
        <w:t>Obecní úřad Velká Štáhle Velká Štáhle 49, 793</w:t>
      </w:r>
      <w:r w:rsidR="00EC2C8E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EC2C8E">
        <w:rPr>
          <w:rFonts w:asciiTheme="minorHAnsi" w:hAnsiTheme="minorHAnsi" w:cstheme="minorHAnsi"/>
          <w:sz w:val="24"/>
          <w:szCs w:val="24"/>
        </w:rPr>
        <w:t xml:space="preserve">51  p. Břidličná </w:t>
      </w:r>
    </w:p>
    <w:p w:rsidR="00EC2C8E" w:rsidRDefault="00EC2C8E" w:rsidP="003B5321">
      <w:pPr>
        <w:pStyle w:val="adres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BD45C2" w:rsidRPr="00BD45C2" w:rsidRDefault="00BD45C2" w:rsidP="003B5321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6D49E8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ge">
                  <wp:posOffset>1327785</wp:posOffset>
                </wp:positionV>
                <wp:extent cx="2519680" cy="125984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BE" w:rsidRPr="00BD45C2" w:rsidRDefault="00957DBE">
                            <w:pPr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BD45C2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otisk podacího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    <v:textbox>
                  <w:txbxContent>
                    <w:p w:rsidR="00957DBE" w:rsidRPr="00BD45C2" w:rsidRDefault="00957DBE">
                      <w:pPr>
                        <w:rPr>
                          <w:color w:val="AEAAAA" w:themeColor="background2" w:themeShade="BF"/>
                          <w:sz w:val="18"/>
                          <w:szCs w:val="18"/>
                        </w:rPr>
                      </w:pPr>
                      <w:r w:rsidRPr="00BD45C2">
                        <w:rPr>
                          <w:color w:val="AEAAAA" w:themeColor="background2" w:themeShade="BF"/>
                          <w:sz w:val="18"/>
                          <w:szCs w:val="18"/>
                        </w:rPr>
                        <w:t>otisk podacího razítka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47054" w:rsidRPr="000F626E" w:rsidRDefault="00A47054" w:rsidP="003B5321">
      <w:pPr>
        <w:tabs>
          <w:tab w:val="left" w:pos="2127"/>
          <w:tab w:val="right" w:leader="dot" w:pos="9070"/>
        </w:tabs>
        <w:rPr>
          <w:b/>
        </w:rPr>
      </w:pPr>
      <w:r w:rsidRPr="000F626E">
        <w:rPr>
          <w:b/>
        </w:rPr>
        <w:t>1)</w:t>
      </w:r>
      <w:r w:rsidR="00FE4376">
        <w:rPr>
          <w:b/>
        </w:rPr>
        <w:t xml:space="preserve"> o </w:t>
      </w:r>
      <w:r w:rsidRPr="000F626E">
        <w:rPr>
          <w:b/>
        </w:rPr>
        <w:t>povolení připojení</w:t>
      </w:r>
      <w:r w:rsidR="00E57A7F">
        <w:rPr>
          <w:b/>
        </w:rPr>
        <w:t xml:space="preserve"> </w:t>
      </w:r>
      <w:r w:rsidRPr="000F626E">
        <w:rPr>
          <w:b/>
        </w:rPr>
        <w:t>nemovitosti</w:t>
      </w:r>
      <w:r w:rsidR="00E57A7F">
        <w:rPr>
          <w:b/>
        </w:rPr>
        <w:t xml:space="preserve"> k </w:t>
      </w:r>
      <w:r w:rsidRPr="000F626E">
        <w:rPr>
          <w:b/>
        </w:rPr>
        <w:t>místní komunikaci podle</w:t>
      </w:r>
      <w:r w:rsidR="00FE4376">
        <w:rPr>
          <w:b/>
        </w:rPr>
        <w:t xml:space="preserve"> § </w:t>
      </w:r>
      <w:r w:rsidRPr="000F626E">
        <w:rPr>
          <w:b/>
        </w:rPr>
        <w:t>10 zákona</w:t>
      </w:r>
      <w:r w:rsidR="00FE4376">
        <w:rPr>
          <w:b/>
        </w:rPr>
        <w:t xml:space="preserve"> č. </w:t>
      </w:r>
      <w:r w:rsidRPr="000F626E">
        <w:rPr>
          <w:b/>
        </w:rPr>
        <w:t>13/1997 Sb.,</w:t>
      </w:r>
      <w:r w:rsidR="00FE4376">
        <w:rPr>
          <w:b/>
        </w:rPr>
        <w:t xml:space="preserve"> o </w:t>
      </w:r>
      <w:r w:rsidRPr="000F626E">
        <w:rPr>
          <w:b/>
        </w:rPr>
        <w:t>pozemních komunikacích,</w:t>
      </w:r>
      <w:r w:rsidR="00FE4376">
        <w:rPr>
          <w:b/>
        </w:rPr>
        <w:t xml:space="preserve"> ve </w:t>
      </w:r>
      <w:r w:rsidR="008C630A">
        <w:rPr>
          <w:b/>
        </w:rPr>
        <w:t xml:space="preserve">znění pozdějších </w:t>
      </w:r>
      <w:proofErr w:type="gramStart"/>
      <w:r w:rsidR="008C630A">
        <w:rPr>
          <w:b/>
        </w:rPr>
        <w:t>předpisů</w:t>
      </w:r>
      <w:r w:rsidRPr="000F626E">
        <w:rPr>
          <w:b/>
        </w:rPr>
        <w:t xml:space="preserve"> </w:t>
      </w:r>
      <w:r w:rsidR="00EC2C8E">
        <w:rPr>
          <w:b/>
        </w:rPr>
        <w:t xml:space="preserve"> v katastru</w:t>
      </w:r>
      <w:proofErr w:type="gramEnd"/>
      <w:r w:rsidR="00EC2C8E">
        <w:rPr>
          <w:b/>
        </w:rPr>
        <w:t xml:space="preserve"> obce Velká Štáhle</w:t>
      </w:r>
    </w:p>
    <w:p w:rsidR="00BD45C2" w:rsidRDefault="00BD45C2" w:rsidP="003B5321"/>
    <w:p w:rsidR="001C53A1" w:rsidRDefault="00003B19" w:rsidP="001B5E3D">
      <w:pPr>
        <w:spacing w:afterLines="120" w:after="288"/>
      </w:pPr>
      <w:r w:rsidRPr="00003B19">
        <w:t>ŽADATEL</w:t>
      </w:r>
    </w:p>
    <w:p w:rsidR="001221AB" w:rsidRDefault="00F11560" w:rsidP="001B5E3D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1221AB">
        <w:instrText xml:space="preserve"> FORMCHECKBOX </w:instrText>
      </w:r>
      <w:r w:rsidR="00D0474C">
        <w:fldChar w:fldCharType="separate"/>
      </w:r>
      <w:r>
        <w:fldChar w:fldCharType="end"/>
      </w:r>
      <w:bookmarkEnd w:id="1"/>
      <w:r w:rsidR="001221AB">
        <w:t xml:space="preserve"> fyzická osoba</w:t>
      </w:r>
    </w:p>
    <w:p w:rsidR="001221AB" w:rsidRDefault="00F11560" w:rsidP="001B5E3D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D0474C">
        <w:fldChar w:fldCharType="separate"/>
      </w:r>
      <w:r>
        <w:fldChar w:fldCharType="end"/>
      </w:r>
      <w:r w:rsidR="001221AB">
        <w:t xml:space="preserve"> fyzická osoba podnikající – záměr souvisí</w:t>
      </w:r>
      <w:r w:rsidR="00FE4376">
        <w:t xml:space="preserve"> s </w:t>
      </w:r>
      <w:r w:rsidR="001221AB">
        <w:t>její podnikatelskou činností</w:t>
      </w:r>
    </w:p>
    <w:p w:rsidR="001221AB" w:rsidRDefault="00F11560" w:rsidP="001B5E3D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D0474C">
        <w:fldChar w:fldCharType="separate"/>
      </w:r>
      <w:r>
        <w:fldChar w:fldCharType="end"/>
      </w:r>
      <w:r w:rsidR="001221AB">
        <w:t xml:space="preserve"> právnická osoba</w:t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FE4376">
        <w:t xml:space="preserve"> a </w:t>
      </w:r>
      <w:r>
        <w:t>příjmení / název společnosti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 w:rsidR="00236410">
        <w:tab/>
      </w:r>
      <w:r w:rsidR="00236410"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 w:rsidR="00847A23">
        <w:tab/>
      </w:r>
    </w:p>
    <w:p w:rsidR="00A47054" w:rsidRDefault="00A47054" w:rsidP="001B5E3D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A47054" w:rsidRDefault="00A47054" w:rsidP="001B5E3D">
      <w:pPr>
        <w:tabs>
          <w:tab w:val="left" w:pos="3544"/>
          <w:tab w:val="right" w:leader="dot" w:pos="9070"/>
        </w:tabs>
        <w:spacing w:afterLines="120" w:after="288"/>
      </w:pPr>
    </w:p>
    <w:p w:rsidR="001221AB" w:rsidRDefault="00F11560" w:rsidP="001B5E3D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D0474C"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</w:t>
      </w:r>
      <w:r w:rsidR="00FE4376">
        <w:t xml:space="preserve"> na </w:t>
      </w:r>
      <w:r w:rsidR="001221AB" w:rsidRPr="001221AB">
        <w:t>základě doložené plné moci</w:t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FE4376">
        <w:t xml:space="preserve"> a </w:t>
      </w:r>
      <w:r>
        <w:t>příjmení / název společnosti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1221AB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1B5E3D">
      <w:pPr>
        <w:tabs>
          <w:tab w:val="left" w:pos="0"/>
          <w:tab w:val="right" w:leader="dot" w:pos="9070"/>
        </w:tabs>
        <w:spacing w:afterLines="120" w:after="288"/>
      </w:pPr>
      <w:r>
        <w:lastRenderedPageBreak/>
        <w:tab/>
      </w:r>
    </w:p>
    <w:p w:rsidR="00FA102F" w:rsidRDefault="001221AB" w:rsidP="001B5E3D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>
        <w:tab/>
      </w:r>
    </w:p>
    <w:p w:rsidR="001221AB" w:rsidRDefault="00FA102F" w:rsidP="001B5E3D">
      <w:pPr>
        <w:tabs>
          <w:tab w:val="left" w:pos="1701"/>
          <w:tab w:val="right" w:leader="dot" w:pos="9070"/>
        </w:tabs>
        <w:spacing w:afterLines="120" w:after="288"/>
      </w:pPr>
      <w:r>
        <w:t>Telefonní kontakt:</w:t>
      </w:r>
      <w:r w:rsidR="002F17B9">
        <w:tab/>
      </w:r>
      <w:r>
        <w:tab/>
      </w:r>
    </w:p>
    <w:p w:rsidR="00A47054" w:rsidRPr="000F626E" w:rsidRDefault="00A47054" w:rsidP="001B5E3D">
      <w:pPr>
        <w:tabs>
          <w:tab w:val="left" w:pos="1701"/>
          <w:tab w:val="left" w:pos="2127"/>
          <w:tab w:val="right" w:leader="dot" w:pos="9070"/>
        </w:tabs>
        <w:spacing w:afterLines="120" w:after="288"/>
        <w:rPr>
          <w:b/>
        </w:rPr>
      </w:pPr>
      <w:r w:rsidRPr="000F626E">
        <w:rPr>
          <w:b/>
        </w:rPr>
        <w:t xml:space="preserve">PŘIPOJENÍ </w:t>
      </w:r>
    </w:p>
    <w:p w:rsidR="00A47054" w:rsidRPr="000F626E" w:rsidRDefault="007D6CCE" w:rsidP="001B5E3D">
      <w:pPr>
        <w:tabs>
          <w:tab w:val="left" w:pos="1701"/>
          <w:tab w:val="left" w:pos="2127"/>
          <w:tab w:val="right" w:leader="dot" w:pos="9070"/>
        </w:tabs>
        <w:spacing w:afterLines="120" w:after="288"/>
        <w:rPr>
          <w:b/>
        </w:rPr>
      </w:pPr>
      <w:r>
        <w:rPr>
          <w:b/>
        </w:rPr>
        <w:t xml:space="preserve">ÚPRAVA PŘIPOJENÍ </w:t>
      </w:r>
    </w:p>
    <w:p w:rsidR="00A47054" w:rsidRDefault="00EC2C8E" w:rsidP="001B5E3D">
      <w:pPr>
        <w:tabs>
          <w:tab w:val="left" w:pos="1701"/>
          <w:tab w:val="left" w:leader="dot" w:pos="5670"/>
          <w:tab w:val="right" w:leader="dot" w:pos="9070"/>
        </w:tabs>
        <w:spacing w:afterLines="120" w:after="288"/>
      </w:pPr>
      <w:r>
        <w:t xml:space="preserve">k místní </w:t>
      </w:r>
      <w:proofErr w:type="gramStart"/>
      <w:r>
        <w:t xml:space="preserve">komunikaci  </w:t>
      </w:r>
      <w:r w:rsidR="00A47054">
        <w:t xml:space="preserve"> č.</w:t>
      </w:r>
      <w:proofErr w:type="gramEnd"/>
      <w:r w:rsidR="00A47054">
        <w:tab/>
      </w:r>
      <w:r w:rsidR="002F17B9">
        <w:tab/>
      </w:r>
      <w:r w:rsidR="002F17B9">
        <w:tab/>
      </w:r>
      <w:r w:rsidR="00A47054">
        <w:t xml:space="preserve"> </w:t>
      </w:r>
    </w:p>
    <w:p w:rsidR="008C630A" w:rsidRDefault="002F17B9" w:rsidP="001B5E3D">
      <w:pPr>
        <w:tabs>
          <w:tab w:val="left" w:pos="1701"/>
          <w:tab w:val="right" w:leader="dot" w:pos="9070"/>
        </w:tabs>
        <w:spacing w:afterLines="120" w:after="288"/>
      </w:pPr>
      <w:r>
        <w:t>k.</w:t>
      </w:r>
      <w:r w:rsidR="007D6CCE">
        <w:t xml:space="preserve"> </w:t>
      </w:r>
      <w:proofErr w:type="spellStart"/>
      <w:r>
        <w:t>ú.</w:t>
      </w:r>
      <w:proofErr w:type="spellEnd"/>
      <w:r>
        <w:tab/>
      </w:r>
      <w:r w:rsidR="00EC2C8E">
        <w:t>Velká Štáhle</w:t>
      </w:r>
    </w:p>
    <w:p w:rsidR="00A47054" w:rsidRDefault="00A47054" w:rsidP="001B5E3D">
      <w:pPr>
        <w:tabs>
          <w:tab w:val="left" w:pos="1701"/>
          <w:tab w:val="right" w:leader="dot" w:pos="9070"/>
        </w:tabs>
        <w:spacing w:afterLines="120" w:after="288"/>
      </w:pPr>
      <w:r>
        <w:t xml:space="preserve">pozemek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 w:rsidR="002F17B9">
        <w:tab/>
      </w:r>
      <w:r w:rsidR="002F17B9">
        <w:tab/>
      </w:r>
      <w:r w:rsidR="002F17B9">
        <w:tab/>
      </w:r>
    </w:p>
    <w:p w:rsidR="00A47054" w:rsidRDefault="008C630A" w:rsidP="001B5E3D">
      <w:pPr>
        <w:tabs>
          <w:tab w:val="left" w:pos="1701"/>
          <w:tab w:val="right" w:leader="dot" w:pos="9070"/>
        </w:tabs>
        <w:spacing w:afterLines="120" w:after="288"/>
      </w:pPr>
      <w:r>
        <w:t>na dobu</w:t>
      </w:r>
      <w:r w:rsidR="003F23D6">
        <w:t>:</w:t>
      </w:r>
      <w:r>
        <w:t xml:space="preserve"> </w:t>
      </w:r>
      <w:r w:rsidR="002F17B9">
        <w:tab/>
      </w:r>
      <w:r w:rsidR="002F17B9">
        <w:tab/>
      </w:r>
      <w:r w:rsidR="002F17B9">
        <w:tab/>
      </w:r>
    </w:p>
    <w:p w:rsidR="002F17B9" w:rsidRDefault="008C630A" w:rsidP="001B5E3D">
      <w:pPr>
        <w:tabs>
          <w:tab w:val="left" w:pos="1701"/>
          <w:tab w:val="right" w:leader="dot" w:pos="9070"/>
        </w:tabs>
        <w:spacing w:afterLines="120" w:after="288"/>
      </w:pPr>
      <w:r w:rsidRPr="00822B9D">
        <w:t>důvod</w:t>
      </w:r>
      <w:r w:rsidR="00B75A1C" w:rsidRPr="00822B9D">
        <w:t>:</w:t>
      </w:r>
      <w:r w:rsidR="00822B9D" w:rsidRPr="00822B9D">
        <w:t xml:space="preserve"> </w:t>
      </w:r>
      <w:r w:rsidR="002F17B9">
        <w:tab/>
      </w:r>
      <w:r w:rsidR="002F17B9">
        <w:tab/>
      </w:r>
    </w:p>
    <w:p w:rsidR="00A47054" w:rsidRDefault="002F17B9" w:rsidP="001B5E3D">
      <w:pPr>
        <w:tabs>
          <w:tab w:val="left" w:pos="1701"/>
          <w:tab w:val="right" w:leader="dot" w:pos="9070"/>
        </w:tabs>
        <w:spacing w:afterLines="120" w:after="288"/>
      </w:pPr>
      <w:r>
        <w:tab/>
      </w:r>
      <w:r>
        <w:tab/>
      </w:r>
    </w:p>
    <w:p w:rsidR="002F17B9" w:rsidRDefault="002F17B9" w:rsidP="001B5E3D">
      <w:pPr>
        <w:tabs>
          <w:tab w:val="left" w:pos="1701"/>
          <w:tab w:val="right" w:leader="dot" w:pos="9070"/>
        </w:tabs>
        <w:spacing w:afterLines="120" w:after="288"/>
      </w:pPr>
      <w:r>
        <w:tab/>
      </w:r>
      <w:r>
        <w:tab/>
      </w: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0F626E">
        <w:rPr>
          <w:b/>
        </w:rPr>
        <w:t>DALŠÍ ÚČASTNÍCI ŘÍZENÍ</w:t>
      </w:r>
      <w:r>
        <w:rPr>
          <w:b/>
        </w:rPr>
        <w:t xml:space="preserve">: </w:t>
      </w:r>
      <w:r>
        <w:t xml:space="preserve"> Jméno, adresa</w:t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 w:after="288"/>
      </w:pPr>
      <w:r>
        <w:t xml:space="preserve">1. 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 w:after="288"/>
      </w:pPr>
      <w:r>
        <w:t>2.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 w:after="288"/>
      </w:pPr>
      <w:r>
        <w:t>3.</w:t>
      </w:r>
      <w:r>
        <w:tab/>
      </w:r>
      <w:r>
        <w:tab/>
      </w:r>
    </w:p>
    <w:p w:rsidR="00A47054" w:rsidRDefault="00A47054" w:rsidP="001B5E3D">
      <w:pPr>
        <w:tabs>
          <w:tab w:val="left" w:pos="284"/>
          <w:tab w:val="right" w:leader="dot" w:pos="9070"/>
        </w:tabs>
        <w:spacing w:afterLines="120" w:after="288"/>
      </w:pPr>
      <w:r>
        <w:t>4.</w:t>
      </w:r>
      <w:r>
        <w:tab/>
      </w:r>
      <w:r>
        <w:tab/>
      </w:r>
    </w:p>
    <w:p w:rsidR="009664C3" w:rsidRDefault="009664C3" w:rsidP="001B5E3D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0F626E">
        <w:rPr>
          <w:b/>
        </w:rPr>
        <w:t>PŘÍLOHY ŽÁDOSTI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>
        <w:t>PD (situace, řezy</w:t>
      </w:r>
      <w:r w:rsidR="00EC2C8E">
        <w:t>, rozhledové poměry</w:t>
      </w:r>
      <w:r>
        <w:t>)</w:t>
      </w:r>
      <w:r w:rsidR="00B75A1C">
        <w:t>,</w:t>
      </w:r>
      <w:r w:rsidR="00FE4376">
        <w:t xml:space="preserve"> ze </w:t>
      </w:r>
      <w:r>
        <w:t>které</w:t>
      </w:r>
      <w:r w:rsidR="00FE4376">
        <w:t xml:space="preserve"> je </w:t>
      </w:r>
      <w:r>
        <w:t>zřejmé místo</w:t>
      </w:r>
      <w:r w:rsidR="00FE4376">
        <w:t xml:space="preserve"> a </w:t>
      </w:r>
      <w:r w:rsidR="00EC2C8E">
        <w:t>způsob připojení místní komunikace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>
        <w:t>Výpis</w:t>
      </w:r>
      <w:r w:rsidR="00FE4376">
        <w:t xml:space="preserve"> z </w:t>
      </w:r>
      <w:r>
        <w:t>obchodního (živnostenského) rejstříku žadatele, oprávněného zástupce</w:t>
      </w:r>
      <w:r w:rsidR="00EC2C8E">
        <w:t xml:space="preserve"> u právnické osoby</w:t>
      </w:r>
    </w:p>
    <w:p w:rsidR="00A47054" w:rsidRDefault="00A47054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>
        <w:t xml:space="preserve">Plná moc (mandátní smlouva) pro oprávněného zástupce žadatele </w:t>
      </w:r>
    </w:p>
    <w:p w:rsidR="00EC2C8E" w:rsidRDefault="00EC2C8E" w:rsidP="001B5E3D">
      <w:pPr>
        <w:pStyle w:val="Odstavecseseznamem"/>
        <w:numPr>
          <w:ilvl w:val="0"/>
          <w:numId w:val="15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>
        <w:t>Výpis z katastru  - kopie</w:t>
      </w:r>
    </w:p>
    <w:p w:rsidR="007D6CCE" w:rsidRDefault="007D6CCE" w:rsidP="001B5E3D">
      <w:pPr>
        <w:tabs>
          <w:tab w:val="left" w:pos="2127"/>
          <w:tab w:val="right" w:leader="dot" w:pos="9070"/>
        </w:tabs>
        <w:spacing w:afterLines="120" w:after="288"/>
        <w:rPr>
          <w:b/>
          <w:color w:val="FF0000"/>
        </w:rPr>
      </w:pPr>
    </w:p>
    <w:p w:rsidR="00A47054" w:rsidRPr="00957DBE" w:rsidRDefault="00A47054" w:rsidP="001B5E3D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957DBE">
        <w:rPr>
          <w:b/>
        </w:rPr>
        <w:lastRenderedPageBreak/>
        <w:t>UPOZORNĚNÍ</w:t>
      </w:r>
    </w:p>
    <w:p w:rsidR="009664C3" w:rsidRPr="00957DBE" w:rsidRDefault="00A47054" w:rsidP="001B5E3D">
      <w:pPr>
        <w:tabs>
          <w:tab w:val="left" w:pos="2127"/>
          <w:tab w:val="right" w:leader="dot" w:pos="9070"/>
        </w:tabs>
        <w:spacing w:afterLines="120" w:after="288"/>
      </w:pPr>
      <w:r w:rsidRPr="00957DBE">
        <w:t>Vydání rozhodnutí povolení připojení se zpoplatňuje podle zák</w:t>
      </w:r>
      <w:r w:rsidR="00B75A1C" w:rsidRPr="00957DBE">
        <w:t>ona</w:t>
      </w:r>
      <w:r w:rsidR="00FE4376">
        <w:t xml:space="preserve"> č. </w:t>
      </w:r>
      <w:r w:rsidRPr="00957DBE">
        <w:t>634/2004 Sb.,</w:t>
      </w:r>
      <w:r w:rsidR="00FE4376">
        <w:t xml:space="preserve"> o </w:t>
      </w:r>
      <w:r w:rsidRPr="00957DBE">
        <w:t>správních poplatcích</w:t>
      </w:r>
      <w:r w:rsidR="00160758" w:rsidRPr="00957DBE">
        <w:t>,</w:t>
      </w:r>
      <w:r w:rsidR="00FE4376">
        <w:t xml:space="preserve"> ve </w:t>
      </w:r>
      <w:r w:rsidR="00160758" w:rsidRPr="00957DBE">
        <w:t>znění pozdějších předpisů</w:t>
      </w:r>
      <w:r w:rsidRPr="00957DBE">
        <w:t xml:space="preserve"> – položka 36 pís</w:t>
      </w:r>
      <w:r w:rsidR="00847A23" w:rsidRPr="00957DBE">
        <w:t>m</w:t>
      </w:r>
      <w:r w:rsidRPr="00957DBE">
        <w:t>.</w:t>
      </w:r>
      <w:r w:rsidR="00847A23" w:rsidRPr="00957DBE">
        <w:t xml:space="preserve"> </w:t>
      </w:r>
      <w:r w:rsidRPr="00957DBE">
        <w:t>c). Poplatek</w:t>
      </w:r>
      <w:r w:rsidR="00FE4376">
        <w:t xml:space="preserve"> je </w:t>
      </w:r>
      <w:r w:rsidRPr="00957DBE">
        <w:t>splatný před provedením úkonu,</w:t>
      </w:r>
      <w:r w:rsidR="00FE4376">
        <w:t xml:space="preserve"> tj. </w:t>
      </w:r>
      <w:r w:rsidRPr="00957DBE">
        <w:t>při podání žádosti.</w:t>
      </w:r>
    </w:p>
    <w:p w:rsidR="00A47054" w:rsidRPr="000F626E" w:rsidRDefault="00A47054" w:rsidP="001B5E3D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0F626E">
        <w:rPr>
          <w:b/>
        </w:rPr>
        <w:t>Výňatek</w:t>
      </w:r>
      <w:r w:rsidR="00FE4376">
        <w:rPr>
          <w:b/>
        </w:rPr>
        <w:t xml:space="preserve"> ze </w:t>
      </w:r>
      <w:r w:rsidRPr="000F626E">
        <w:rPr>
          <w:b/>
        </w:rPr>
        <w:t>sazebníku správních poplatků</w:t>
      </w:r>
    </w:p>
    <w:p w:rsidR="00A47054" w:rsidRPr="00676502" w:rsidRDefault="00A47054" w:rsidP="001B5E3D">
      <w:pPr>
        <w:tabs>
          <w:tab w:val="left" w:pos="2127"/>
          <w:tab w:val="right" w:leader="dot" w:pos="9070"/>
        </w:tabs>
        <w:spacing w:afterLines="120" w:after="288"/>
      </w:pPr>
      <w:r w:rsidRPr="00676502">
        <w:t>Položka 36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 w:after="288"/>
      </w:pPr>
      <w:r>
        <w:t>b) Vydání povolení</w:t>
      </w:r>
      <w:r w:rsidR="00FE4376">
        <w:t xml:space="preserve"> k </w:t>
      </w:r>
      <w:r>
        <w:t>připojení sousední nemovitosti</w:t>
      </w:r>
      <w:r w:rsidR="00FE4376">
        <w:t xml:space="preserve"> na </w:t>
      </w:r>
      <w:r>
        <w:t>odpočívku silnice II.</w:t>
      </w:r>
      <w:r w:rsidR="00FE4376">
        <w:t xml:space="preserve"> a </w:t>
      </w:r>
      <w:r>
        <w:t>III. třídy</w:t>
      </w:r>
      <w:r w:rsidR="007D6CCE">
        <w:t>, místní komunikaci</w:t>
      </w:r>
      <w:r w:rsidR="00FE4376">
        <w:t xml:space="preserve"> ve </w:t>
      </w:r>
      <w:r w:rsidR="007D6CCE">
        <w:t>výši 500</w:t>
      </w:r>
      <w:r w:rsidR="00FE4376">
        <w:t> Kč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 w:after="288"/>
      </w:pPr>
      <w:r>
        <w:t xml:space="preserve">Předmětem poplatku není </w:t>
      </w:r>
    </w:p>
    <w:p w:rsidR="00A47054" w:rsidRDefault="00A47054" w:rsidP="001B5E3D">
      <w:pPr>
        <w:tabs>
          <w:tab w:val="left" w:pos="2127"/>
          <w:tab w:val="right" w:leader="dot" w:pos="9070"/>
        </w:tabs>
        <w:spacing w:afterLines="120" w:after="288"/>
      </w:pPr>
      <w:r>
        <w:t>- vydání povolení</w:t>
      </w:r>
      <w:r w:rsidR="00FE4376">
        <w:t xml:space="preserve"> k </w:t>
      </w:r>
      <w:r>
        <w:t>připojení sousední nemovitosti, jde-li</w:t>
      </w:r>
      <w:r w:rsidR="00FE4376">
        <w:t xml:space="preserve"> o </w:t>
      </w:r>
      <w:r>
        <w:t>zastávky osobní linkové dopravy, parkoviště</w:t>
      </w:r>
      <w:r w:rsidR="00FE4376">
        <w:t xml:space="preserve"> a </w:t>
      </w:r>
      <w:r>
        <w:t>odpočívky, které jsou součástmi dotčených silnic dle zák</w:t>
      </w:r>
      <w:r w:rsidR="00236410">
        <w:t>ona</w:t>
      </w:r>
      <w:r w:rsidR="00FE4376">
        <w:t xml:space="preserve"> č. </w:t>
      </w:r>
      <w:r>
        <w:t>13/1997</w:t>
      </w:r>
      <w:r w:rsidR="00847A23">
        <w:t xml:space="preserve"> </w:t>
      </w:r>
      <w:r>
        <w:t>Sb.,</w:t>
      </w:r>
      <w:r w:rsidR="00FE4376">
        <w:t xml:space="preserve"> o </w:t>
      </w:r>
      <w:r>
        <w:t>pozemních komunikacích</w:t>
      </w:r>
      <w:r w:rsidR="00236410">
        <w:t>,</w:t>
      </w:r>
      <w:r w:rsidR="00FE4376">
        <w:t xml:space="preserve"> ve </w:t>
      </w:r>
      <w:r w:rsidR="008C630A">
        <w:t>znění pozdějších předpisů</w:t>
      </w:r>
      <w:r>
        <w:t>.</w:t>
      </w:r>
    </w:p>
    <w:p w:rsidR="00A47054" w:rsidRDefault="00A47054" w:rsidP="001B5E3D">
      <w:pPr>
        <w:spacing w:afterLines="120" w:after="288"/>
        <w:rPr>
          <w:rFonts w:ascii="Calibri" w:hAnsi="Calibri" w:cs="Calibri"/>
        </w:rPr>
      </w:pPr>
    </w:p>
    <w:p w:rsidR="007D6CCE" w:rsidRDefault="007D6CCE" w:rsidP="001B5E3D">
      <w:pPr>
        <w:spacing w:afterLines="120" w:after="288"/>
        <w:rPr>
          <w:rFonts w:ascii="Calibri" w:hAnsi="Calibri" w:cs="Calibri"/>
        </w:rPr>
      </w:pPr>
    </w:p>
    <w:p w:rsidR="00F271C2" w:rsidRPr="002F17B9" w:rsidRDefault="00F271C2" w:rsidP="001B5E3D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>Místo</w:t>
      </w:r>
      <w:r w:rsidR="009B307B" w:rsidRPr="002F17B9">
        <w:t>:</w:t>
      </w:r>
      <w:r w:rsidRPr="002F17B9">
        <w:t xml:space="preserve"> </w:t>
      </w:r>
      <w:r w:rsidR="002F17B9">
        <w:tab/>
      </w:r>
      <w:r w:rsidR="002F17B9">
        <w:tab/>
      </w:r>
      <w:r w:rsidR="002F17B9">
        <w:tab/>
      </w:r>
      <w:r w:rsidR="009B307B" w:rsidRPr="002F17B9">
        <w:t>D</w:t>
      </w:r>
      <w:r w:rsidRPr="002F17B9">
        <w:t>atum</w:t>
      </w:r>
      <w:r w:rsidR="009B307B" w:rsidRPr="002F17B9">
        <w:t xml:space="preserve">: </w:t>
      </w:r>
      <w:r w:rsidR="002F17B9">
        <w:tab/>
      </w:r>
    </w:p>
    <w:p w:rsidR="00BD45C2" w:rsidRDefault="00BD45C2" w:rsidP="001B5E3D">
      <w:pPr>
        <w:spacing w:afterLines="120" w:after="288"/>
        <w:rPr>
          <w:rFonts w:ascii="Calibri" w:hAnsi="Calibri" w:cs="Calibri"/>
        </w:rPr>
      </w:pPr>
    </w:p>
    <w:p w:rsidR="007D6CCE" w:rsidRDefault="007D6CCE" w:rsidP="001B5E3D">
      <w:pPr>
        <w:spacing w:afterLines="120" w:after="288"/>
        <w:rPr>
          <w:rFonts w:ascii="Calibri" w:hAnsi="Calibri" w:cs="Calibri"/>
        </w:rPr>
      </w:pPr>
    </w:p>
    <w:p w:rsidR="007D6CCE" w:rsidRDefault="007D6CCE" w:rsidP="001B5E3D">
      <w:pPr>
        <w:spacing w:afterLines="120" w:after="288"/>
        <w:rPr>
          <w:rFonts w:ascii="Calibri" w:hAnsi="Calibri" w:cs="Calibri"/>
        </w:rPr>
      </w:pPr>
    </w:p>
    <w:p w:rsidR="00BD45C2" w:rsidRDefault="00376EDC" w:rsidP="001B5E3D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271C2" w:rsidRPr="009B307B" w:rsidRDefault="00BD45C2" w:rsidP="001B5E3D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>podpis žadatele</w:t>
      </w:r>
      <w:r w:rsidR="00A47054">
        <w:rPr>
          <w:rFonts w:ascii="Calibri" w:hAnsi="Calibri" w:cs="Calibri"/>
        </w:rPr>
        <w:t>, razítko</w:t>
      </w:r>
      <w:r>
        <w:rPr>
          <w:rFonts w:ascii="Calibri" w:hAnsi="Calibri" w:cs="Calibri"/>
        </w:rPr>
        <w:t xml:space="preserve"> </w:t>
      </w:r>
    </w:p>
    <w:sectPr w:rsidR="00F271C2" w:rsidRPr="009B307B" w:rsidSect="00C52FE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4C" w:rsidRDefault="00D0474C" w:rsidP="008079D2">
      <w:pPr>
        <w:spacing w:after="0"/>
      </w:pPr>
      <w:r>
        <w:separator/>
      </w:r>
    </w:p>
  </w:endnote>
  <w:endnote w:type="continuationSeparator" w:id="0">
    <w:p w:rsidR="00D0474C" w:rsidRDefault="00D0474C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BE" w:rsidRPr="00C52FED" w:rsidRDefault="00957DBE" w:rsidP="00C52FED">
    <w:pPr>
      <w:pStyle w:val="zapati"/>
    </w:pPr>
    <w:r w:rsidRPr="00C52FED">
      <w:t xml:space="preserve">strana </w:t>
    </w:r>
    <w:r w:rsidR="00F11560">
      <w:rPr>
        <w:noProof/>
      </w:rPr>
      <w:fldChar w:fldCharType="begin"/>
    </w:r>
    <w:r w:rsidR="00F87C89">
      <w:rPr>
        <w:noProof/>
      </w:rPr>
      <w:instrText xml:space="preserve"> PAGE </w:instrText>
    </w:r>
    <w:r w:rsidR="00F11560">
      <w:rPr>
        <w:noProof/>
      </w:rPr>
      <w:fldChar w:fldCharType="separate"/>
    </w:r>
    <w:r w:rsidR="00EC2C8E">
      <w:rPr>
        <w:noProof/>
      </w:rPr>
      <w:t>1</w:t>
    </w:r>
    <w:r w:rsidR="00F11560">
      <w:rPr>
        <w:noProof/>
      </w:rPr>
      <w:fldChar w:fldCharType="end"/>
    </w:r>
    <w:r w:rsidRPr="00C52FED">
      <w:t xml:space="preserve"> z </w:t>
    </w:r>
    <w:r w:rsidR="00F11560">
      <w:rPr>
        <w:noProof/>
      </w:rPr>
      <w:fldChar w:fldCharType="begin"/>
    </w:r>
    <w:r>
      <w:rPr>
        <w:noProof/>
      </w:rPr>
      <w:instrText xml:space="preserve"> NUMPAGES </w:instrText>
    </w:r>
    <w:r w:rsidR="00F11560">
      <w:rPr>
        <w:noProof/>
      </w:rPr>
      <w:fldChar w:fldCharType="separate"/>
    </w:r>
    <w:r w:rsidR="00EC2C8E">
      <w:rPr>
        <w:noProof/>
      </w:rPr>
      <w:t>3</w:t>
    </w:r>
    <w:r w:rsidR="00F115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4C" w:rsidRDefault="00D0474C" w:rsidP="008079D2">
      <w:pPr>
        <w:spacing w:after="0"/>
      </w:pPr>
      <w:r>
        <w:separator/>
      </w:r>
    </w:p>
  </w:footnote>
  <w:footnote w:type="continuationSeparator" w:id="0">
    <w:p w:rsidR="00D0474C" w:rsidRDefault="00D0474C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BE" w:rsidRDefault="00EC2C8E" w:rsidP="00C52FED">
    <w:pPr>
      <w:ind w:right="2691"/>
    </w:pPr>
    <w:r>
      <w:rPr>
        <w:noProof/>
        <w:lang w:eastAsia="cs-CZ"/>
      </w:rPr>
      <w:drawing>
        <wp:anchor distT="90170" distB="90170" distL="90170" distR="90170" simplePos="0" relativeHeight="251658240" behindDoc="1" locked="0" layoutInCell="1" allowOverlap="0">
          <wp:simplePos x="0" y="0"/>
          <wp:positionH relativeFrom="page">
            <wp:posOffset>5953125</wp:posOffset>
          </wp:positionH>
          <wp:positionV relativeFrom="paragraph">
            <wp:posOffset>-220980</wp:posOffset>
          </wp:positionV>
          <wp:extent cx="880431" cy="533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3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A7F">
      <w:t>Obec Velká Štáhle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8F"/>
    <w:multiLevelType w:val="hybridMultilevel"/>
    <w:tmpl w:val="C87A69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70000C2"/>
    <w:multiLevelType w:val="hybridMultilevel"/>
    <w:tmpl w:val="DF1AA05C"/>
    <w:lvl w:ilvl="0" w:tplc="56B49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8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BC"/>
    <w:rsid w:val="00003B19"/>
    <w:rsid w:val="00060D62"/>
    <w:rsid w:val="00084C48"/>
    <w:rsid w:val="000D7684"/>
    <w:rsid w:val="000E4F1A"/>
    <w:rsid w:val="001221AB"/>
    <w:rsid w:val="0012511B"/>
    <w:rsid w:val="00160758"/>
    <w:rsid w:val="001B5E3D"/>
    <w:rsid w:val="001C53A1"/>
    <w:rsid w:val="00212DE7"/>
    <w:rsid w:val="00225FF0"/>
    <w:rsid w:val="00236410"/>
    <w:rsid w:val="002E1932"/>
    <w:rsid w:val="002F17B9"/>
    <w:rsid w:val="00376EDC"/>
    <w:rsid w:val="003B5321"/>
    <w:rsid w:val="003F23D6"/>
    <w:rsid w:val="003F2A99"/>
    <w:rsid w:val="00417F78"/>
    <w:rsid w:val="0047134A"/>
    <w:rsid w:val="00495155"/>
    <w:rsid w:val="004E1658"/>
    <w:rsid w:val="004E553E"/>
    <w:rsid w:val="005019D7"/>
    <w:rsid w:val="00514906"/>
    <w:rsid w:val="00555191"/>
    <w:rsid w:val="005F5B4F"/>
    <w:rsid w:val="00694C1A"/>
    <w:rsid w:val="006D49E8"/>
    <w:rsid w:val="00704CD0"/>
    <w:rsid w:val="00737E79"/>
    <w:rsid w:val="007D6CCE"/>
    <w:rsid w:val="007E0BA5"/>
    <w:rsid w:val="008079D2"/>
    <w:rsid w:val="00822B9D"/>
    <w:rsid w:val="008430BC"/>
    <w:rsid w:val="00847A23"/>
    <w:rsid w:val="008816D0"/>
    <w:rsid w:val="008B3CCA"/>
    <w:rsid w:val="008C630A"/>
    <w:rsid w:val="00957DBE"/>
    <w:rsid w:val="009664C3"/>
    <w:rsid w:val="009B307B"/>
    <w:rsid w:val="009C18A5"/>
    <w:rsid w:val="009E2025"/>
    <w:rsid w:val="00A02F2E"/>
    <w:rsid w:val="00A3114A"/>
    <w:rsid w:val="00A41664"/>
    <w:rsid w:val="00A47054"/>
    <w:rsid w:val="00B64B17"/>
    <w:rsid w:val="00B75A1C"/>
    <w:rsid w:val="00BD0886"/>
    <w:rsid w:val="00BD45C2"/>
    <w:rsid w:val="00C132B3"/>
    <w:rsid w:val="00C520E6"/>
    <w:rsid w:val="00C52FED"/>
    <w:rsid w:val="00C73C16"/>
    <w:rsid w:val="00CB1F1B"/>
    <w:rsid w:val="00CC175A"/>
    <w:rsid w:val="00CF7140"/>
    <w:rsid w:val="00D0474C"/>
    <w:rsid w:val="00D60451"/>
    <w:rsid w:val="00DA4369"/>
    <w:rsid w:val="00DD0153"/>
    <w:rsid w:val="00E03750"/>
    <w:rsid w:val="00E3627C"/>
    <w:rsid w:val="00E57A7F"/>
    <w:rsid w:val="00E71432"/>
    <w:rsid w:val="00EC2C8E"/>
    <w:rsid w:val="00EF2877"/>
    <w:rsid w:val="00F11560"/>
    <w:rsid w:val="00F115C2"/>
    <w:rsid w:val="00F271C2"/>
    <w:rsid w:val="00F36DA4"/>
    <w:rsid w:val="00F81553"/>
    <w:rsid w:val="00F8716D"/>
    <w:rsid w:val="00F87C89"/>
    <w:rsid w:val="00FA102F"/>
    <w:rsid w:val="00FC39C9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0DAE-9CB4-43EF-A6ED-9CC6C667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8</TotalTime>
  <Pages>3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Uzivatel</cp:lastModifiedBy>
  <cp:revision>4</cp:revision>
  <cp:lastPrinted>2018-11-29T07:07:00Z</cp:lastPrinted>
  <dcterms:created xsi:type="dcterms:W3CDTF">2020-05-20T15:04:00Z</dcterms:created>
  <dcterms:modified xsi:type="dcterms:W3CDTF">2020-05-20T15:12:00Z</dcterms:modified>
</cp:coreProperties>
</file>